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9D" w:rsidRPr="0089069D" w:rsidRDefault="0089069D" w:rsidP="0089069D">
      <w:pPr>
        <w:shd w:val="clear" w:color="auto" w:fill="FFFFFF"/>
        <w:spacing w:after="75" w:line="240" w:lineRule="auto"/>
        <w:outlineLvl w:val="0"/>
        <w:rPr>
          <w:rFonts w:ascii="Saysettha OT" w:eastAsia="Times New Roman" w:hAnsi="Saysettha OT" w:cs="Saysettha OT"/>
          <w:color w:val="007D68"/>
          <w:kern w:val="36"/>
          <w:sz w:val="54"/>
          <w:szCs w:val="54"/>
        </w:rPr>
      </w:pPr>
      <w:r w:rsidRPr="0089069D">
        <w:rPr>
          <w:rFonts w:ascii="Saysettha OT" w:eastAsia="Times New Roman" w:hAnsi="Saysettha OT" w:cs="Saysettha OT"/>
          <w:color w:val="007D68"/>
          <w:kern w:val="36"/>
          <w:sz w:val="54"/>
          <w:szCs w:val="54"/>
          <w:cs/>
        </w:rPr>
        <w:t>ແມ່ຖືພາຄວນສັກວັກຊີນທີ່ສຳຄັນຫຍັງແດ່</w:t>
      </w:r>
      <w:r w:rsidRPr="0089069D">
        <w:rPr>
          <w:rFonts w:ascii="Saysettha OT" w:eastAsia="Times New Roman" w:hAnsi="Saysettha OT" w:cs="Saysettha OT"/>
          <w:color w:val="007D68"/>
          <w:kern w:val="36"/>
          <w:sz w:val="54"/>
          <w:szCs w:val="54"/>
        </w:rPr>
        <w:t>?</w:t>
      </w:r>
    </w:p>
    <w:p w:rsidR="00FE1048" w:rsidRPr="0089069D" w:rsidRDefault="0089069D" w:rsidP="0089069D">
      <w:pPr>
        <w:jc w:val="center"/>
        <w:rPr>
          <w:rFonts w:ascii="Saysettha OT" w:hAnsi="Saysettha OT" w:cs="Saysettha OT"/>
          <w:sz w:val="24"/>
          <w:szCs w:val="24"/>
        </w:rPr>
      </w:pPr>
      <w:r w:rsidRPr="0089069D">
        <w:rPr>
          <w:rFonts w:ascii="Saysettha OT" w:hAnsi="Saysettha OT" w:cs="Saysettha OT"/>
          <w:color w:val="333333"/>
          <w:shd w:val="clear" w:color="auto" w:fill="FFFFFF"/>
          <w:cs/>
        </w:rPr>
        <w:t>ເພາະວ່າໃນໄລຍະຖືພາ</w:t>
      </w:r>
      <w:r w:rsidRPr="0089069D">
        <w:rPr>
          <w:rFonts w:ascii="Saysettha OT" w:hAnsi="Saysettha OT" w:cs="Saysettha OT"/>
          <w:color w:val="333333"/>
          <w:shd w:val="clear" w:color="auto" w:fill="FFFFFF"/>
        </w:rPr>
        <w:t> </w:t>
      </w:r>
      <w:r w:rsidRPr="0089069D">
        <w:rPr>
          <w:rFonts w:ascii="Saysettha OT" w:hAnsi="Saysettha OT" w:cs="Saysettha OT"/>
          <w:color w:val="333333"/>
          <w:shd w:val="clear" w:color="auto" w:fill="FFFFFF"/>
          <w:cs/>
        </w:rPr>
        <w:t>ບໍ່ພຽງແຕ່ຕ້ອງເອົາໃຈໃສ່ເບິ່ງແຍງແມ່ເທົ່ານັ້ນ .. ແຕ່ຍັງຕ້ອງລະມັດລະວັງຕໍ່ຄວາມປອດໄພຂອງລູກ. "ວັກຊີນ" ຄືກັບການຊ່ວຍເຫຼືອ</w:t>
      </w:r>
      <w:r w:rsidRPr="0089069D">
        <w:rPr>
          <w:rFonts w:ascii="Saysettha OT" w:hAnsi="Saysettha OT" w:cs="Saysettha OT"/>
          <w:color w:val="333333"/>
          <w:shd w:val="clear" w:color="auto" w:fill="FFFFFF"/>
        </w:rPr>
        <w:t> </w:t>
      </w:r>
      <w:r w:rsidRPr="0089069D">
        <w:rPr>
          <w:rFonts w:ascii="Saysettha OT" w:hAnsi="Saysettha OT" w:cs="Saysettha OT"/>
          <w:color w:val="333333"/>
          <w:shd w:val="clear" w:color="auto" w:fill="FFFFFF"/>
          <w:cs/>
        </w:rPr>
        <w:t>ເພື່ອສ້າງພູມຕ້ານທານເພື່ອປ້ອງກັນອັນຕະລາຍຂອງການຕິດເຊື້ອໃຫ້ແມ່ແລະລູກໃນທ້ອງມີຄວາມປອດໄພຈົນກວ່າຈະເກີດລູກ</w:t>
      </w:r>
    </w:p>
    <w:p w:rsidR="0089069D" w:rsidRPr="0089069D" w:rsidRDefault="0089069D" w:rsidP="0089069D">
      <w:pPr>
        <w:spacing w:before="300" w:after="150" w:line="240" w:lineRule="auto"/>
        <w:outlineLvl w:val="1"/>
        <w:rPr>
          <w:rFonts w:ascii="Saysettha OT" w:eastAsia="Times New Roman" w:hAnsi="Saysettha OT" w:cs="Saysettha OT"/>
          <w:color w:val="008080"/>
          <w:sz w:val="30"/>
          <w:szCs w:val="30"/>
        </w:rPr>
      </w:pPr>
      <w:r>
        <w:rPr>
          <w:rFonts w:ascii="Saysettha OT" w:eastAsia="Times New Roman" w:hAnsi="Saysettha OT" w:cs="Saysettha OT"/>
          <w:color w:val="008080"/>
          <w:sz w:val="30"/>
          <w:szCs w:val="30"/>
          <w:cs/>
        </w:rPr>
        <w:t>ວັກຊີນສຳຄັນ</w:t>
      </w:r>
      <w:r w:rsidRPr="0089069D">
        <w:rPr>
          <w:rFonts w:ascii="Saysettha OT" w:eastAsia="Times New Roman" w:hAnsi="Saysettha OT" w:cs="Saysettha OT"/>
          <w:color w:val="008080"/>
          <w:sz w:val="30"/>
          <w:szCs w:val="30"/>
          <w:cs/>
        </w:rPr>
        <w:t>ແມ່ຖືພາຄວນສັກຢາຫຍັງ</w:t>
      </w:r>
      <w:r>
        <w:rPr>
          <w:rFonts w:ascii="Saysettha OT" w:eastAsia="Times New Roman" w:hAnsi="Saysettha OT" w:cs="Saysettha OT" w:hint="cs"/>
          <w:color w:val="008080"/>
          <w:sz w:val="30"/>
          <w:szCs w:val="30"/>
          <w:cs/>
        </w:rPr>
        <w:t xml:space="preserve">ແດ່ </w:t>
      </w:r>
      <w:r w:rsidRPr="0089069D">
        <w:rPr>
          <w:rFonts w:ascii="Saysettha OT" w:eastAsia="Times New Roman" w:hAnsi="Saysettha OT" w:cs="Saysettha OT"/>
          <w:color w:val="008080"/>
          <w:sz w:val="30"/>
          <w:szCs w:val="30"/>
        </w:rPr>
        <w:t>?</w:t>
      </w:r>
    </w:p>
    <w:p w:rsidR="0089069D" w:rsidRPr="0089069D" w:rsidRDefault="0089069D" w:rsidP="00DD6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ysettha OT" w:eastAsia="Times New Roman" w:hAnsi="Saysettha OT" w:cs="Saysettha OT"/>
          <w:sz w:val="24"/>
          <w:szCs w:val="24"/>
        </w:rPr>
      </w:pPr>
      <w:r w:rsidRPr="0089069D">
        <w:rPr>
          <w:rFonts w:ascii="Saysettha OT" w:eastAsia="Times New Roman" w:hAnsi="Saysettha OT" w:cs="Saysettha OT"/>
          <w:color w:val="4A7B8C"/>
          <w:sz w:val="24"/>
          <w:szCs w:val="24"/>
          <w:cs/>
        </w:rPr>
        <w:t>ວັກຊີນກັນພະຍາດບາດທະຍັກ</w:t>
      </w:r>
      <w:r>
        <w:rPr>
          <w:rFonts w:ascii="Saysettha OT" w:eastAsia="Times New Roman" w:hAnsi="Saysettha OT" w:cs="Saysettha OT"/>
          <w:sz w:val="24"/>
          <w:szCs w:val="24"/>
        </w:rPr>
        <w:t xml:space="preserve"> </w:t>
      </w:r>
      <w:r>
        <w:rPr>
          <w:rFonts w:ascii="Arial" w:hAnsi="Arial" w:cs="Arial"/>
          <w:color w:val="4A7B8C"/>
          <w:shd w:val="clear" w:color="auto" w:fill="FFFFFF"/>
        </w:rPr>
        <w:t> (Tetanus)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ເພື່ອໃຫ້ພູມຕ້ານທານແກ່ເດັກນ້ອຍ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sz w:val="24"/>
          <w:szCs w:val="24"/>
          <w:cs/>
        </w:rPr>
        <w:t>ເປັນການດີສຳ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ລັບແມ່ຖືພາໃນຜູ້ໃຫຍ່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ຄວນໄດ້ຮັບການສັກຢາທຸກໆ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10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ປີ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ແຕ່ໃນກໍລະນີຂອງແມ່ຖືພາບາງຄົນທີ່ອາດຈະບໍ່ໄດ້ຮັບການສັກຢາເປັນເວລາດົນ.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>
        <w:rPr>
          <w:rFonts w:ascii="Saysettha OT" w:eastAsia="Times New Roman" w:hAnsi="Saysettha OT" w:cs="Saysettha OT"/>
          <w:sz w:val="24"/>
          <w:szCs w:val="24"/>
          <w:cs/>
        </w:rPr>
        <w:t>ແນະນຳ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ໃຫ້ໄດ້ຮັບການສັກຢາປ້ອງກັນເພື່ອຊ່ວຍໃນການຮັກສາບາດແຜ.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>
        <w:rPr>
          <w:rFonts w:ascii="Saysettha OT" w:eastAsia="Times New Roman" w:hAnsi="Saysettha OT" w:cs="Saysettha OT"/>
          <w:sz w:val="24"/>
          <w:szCs w:val="24"/>
          <w:cs/>
        </w:rPr>
        <w:t>ເນື່ອງຈາກການເກີດ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>ລູກຈະມີບາດເກີດຂຶ້ນ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sz w:val="24"/>
          <w:szCs w:val="24"/>
          <w:cs/>
        </w:rPr>
        <w:t>ບໍ່ວ່າຈະເປັນການເກີດຕາມທຳ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ມະຊາດ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ການຜ່າຕັດ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ວັກຊ</w:t>
      </w:r>
      <w:r>
        <w:rPr>
          <w:rFonts w:ascii="Saysettha OT" w:eastAsia="Times New Roman" w:hAnsi="Saysettha OT" w:cs="Saysettha OT"/>
          <w:sz w:val="24"/>
          <w:szCs w:val="24"/>
          <w:cs/>
        </w:rPr>
        <w:t xml:space="preserve">ີນປ້ອງກັນບາດທະຍັກແມ່ນທ່ານ ໝໍ </w:t>
      </w:r>
      <w:r>
        <w:rPr>
          <w:rFonts w:ascii="Saysettha OT" w:eastAsia="Times New Roman" w:hAnsi="Saysettha OT" w:cs="Saysettha OT" w:hint="cs"/>
          <w:sz w:val="24"/>
          <w:szCs w:val="24"/>
          <w:cs/>
        </w:rPr>
        <w:t>ຈະສີດ</w:t>
      </w:r>
      <w:r>
        <w:rPr>
          <w:rFonts w:ascii="Saysettha OT" w:eastAsia="Times New Roman" w:hAnsi="Saysettha OT" w:cs="Saysettha OT"/>
          <w:sz w:val="24"/>
          <w:szCs w:val="24"/>
          <w:cs/>
        </w:rPr>
        <w:t>ໃຫ້ແມ່ທີ່ຖືພາ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2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ເຂັມ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ເຊິ່ງພູມຕ້ານທານຈະ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ສົ່ງໄປເຖີງ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ເດັກ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ທີ່ຢູ່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ໃນທ້ອງ.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ໂດຍການສັກຄັ້ງ ທຳ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ອິດໃນເດືອນ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1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ແລະ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ເຂັມທີ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2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ໃນເດືອນ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6,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ແຕ່ຖ້າໃນກໍລະນີສັກ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ຄົບ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3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ຄັ້ງ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ພູມຕ້ານທານຈະຖືກປົກຄຸມຢູ່ໃນສ່ວນຂອງແມ່ຖືພາເຊັ່ນດຽວກັນ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ໂດຍ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ເຂັມທີ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3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ຈະຖືກສັກຫຼັງຈາກເກີດລູກ</w:t>
      </w:r>
      <w:r w:rsidR="00DD62AF">
        <w:rPr>
          <w:rFonts w:ascii="Saysettha OT" w:eastAsia="Times New Roman" w:hAnsi="Saysettha OT" w:cs="Saysettha OT"/>
          <w:sz w:val="24"/>
          <w:szCs w:val="24"/>
        </w:rPr>
        <w:t>.</w:t>
      </w:r>
    </w:p>
    <w:p w:rsidR="0089069D" w:rsidRPr="0089069D" w:rsidRDefault="0089069D" w:rsidP="00DD62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ysettha OT" w:eastAsia="Times New Roman" w:hAnsi="Saysettha OT" w:cs="Saysettha OT"/>
          <w:sz w:val="24"/>
          <w:szCs w:val="24"/>
        </w:rPr>
      </w:pPr>
      <w:r w:rsidRPr="0089069D">
        <w:rPr>
          <w:rFonts w:ascii="Saysettha OT" w:eastAsia="Times New Roman" w:hAnsi="Saysettha OT" w:cs="Saysettha OT"/>
          <w:color w:val="4A7B8C"/>
          <w:sz w:val="24"/>
          <w:szCs w:val="24"/>
          <w:cs/>
        </w:rPr>
        <w:t>ວັກຊີນປ້ອງກັນໂຣກຄໍຕີບ</w:t>
      </w:r>
      <w:r w:rsidRPr="0089069D">
        <w:rPr>
          <w:rFonts w:ascii="Saysettha OT" w:eastAsia="Times New Roman" w:hAnsi="Saysettha OT" w:cs="Saysettha OT"/>
          <w:color w:val="4A7B8C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color w:val="4A7B8C"/>
          <w:sz w:val="24"/>
          <w:szCs w:val="24"/>
          <w:cs/>
        </w:rPr>
        <w:t>ພະຍາດໄອໄກ່</w:t>
      </w:r>
      <w:r w:rsidRPr="0089069D">
        <w:rPr>
          <w:rFonts w:ascii="Saysettha OT" w:eastAsia="Times New Roman" w:hAnsi="Saysettha OT" w:cs="Saysettha OT"/>
          <w:color w:val="4A7B8C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color w:val="4A7B8C"/>
          <w:sz w:val="24"/>
          <w:szCs w:val="24"/>
          <w:cs/>
        </w:rPr>
        <w:t>ບາດທະຍັກ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 , 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ໂດຍສັກໄດ້ຕັ້ງແຕ່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ອາຍຸການຖືພາ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27-36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ອາທິດ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ຊ່ວຍ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ປົກປ້ອງ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ຄູ້ມກັນ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ແມ່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ຖືພາ,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ເພາະວ່າໃນໄຕມາດທີ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3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ພູມຕ້ານທານຂອງການຕິດເຊື້ອຈະຫຼຸດລົງ.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ເຮັດໃຫ້ແມ່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ຖືພາ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ບໍ່ເຈັບປ່ວຍ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ແລະ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ຕິດເຊື້ອງ່າຍເຊິ່ງ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ຖ້າວ່າແມ່ຖືພາບໍ່ສະບາຍ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ຫຼື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ຕິດເຊື້ອ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ຈະມີໂອກາດ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ຄອດ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ກ່ອນກຳ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ນົດ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ໄດ້, ໂດຍ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ວັກຊີນ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ຊະນິດນີ້ເປັນ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ວັກຊີນ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3 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ຊະນິດທີ່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ສັກພ້ອມກັນ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ໃນ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1 </w:t>
      </w:r>
      <w:r w:rsidR="00DD62AF">
        <w:rPr>
          <w:rFonts w:ascii="Saysettha OT" w:eastAsia="Times New Roman" w:hAnsi="Saysettha OT" w:cs="Saysettha OT"/>
          <w:sz w:val="24"/>
          <w:szCs w:val="24"/>
          <w:cs/>
        </w:rPr>
        <w:t>ເຂັມ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 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>ອີກທັ້ງ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ຍັງຊ່ວຍປ້ອງກັນໂຣກບາດທະຍັກໄດ້.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ປ້ອງກັນການຕິດເຊື້ອໃນລະຫວ່າງການຖືພາ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ແລະ</w:t>
      </w:r>
      <w:r w:rsidR="00DD62AF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ເກີດລູກ.</w:t>
      </w:r>
    </w:p>
    <w:p w:rsidR="0089069D" w:rsidRPr="0089069D" w:rsidRDefault="0089069D" w:rsidP="008906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ysettha OT" w:eastAsia="Times New Roman" w:hAnsi="Saysettha OT" w:cs="Saysettha OT"/>
          <w:sz w:val="24"/>
          <w:szCs w:val="24"/>
        </w:rPr>
      </w:pPr>
      <w:r w:rsidRPr="0089069D">
        <w:rPr>
          <w:rFonts w:ascii="Saysettha OT" w:eastAsia="Times New Roman" w:hAnsi="Saysettha OT" w:cs="Saysettha OT"/>
          <w:color w:val="4A7B8C"/>
          <w:sz w:val="24"/>
          <w:szCs w:val="24"/>
          <w:cs/>
        </w:rPr>
        <w:t>ວັກຊີນປ້ອງກັນໄຂ້ຫວັດ</w:t>
      </w:r>
      <w:r w:rsidR="00F23013">
        <w:rPr>
          <w:rFonts w:ascii="Saysettha OT" w:eastAsia="Times New Roman" w:hAnsi="Saysettha OT" w:cs="Saysettha OT" w:hint="cs"/>
          <w:color w:val="4A7B8C"/>
          <w:sz w:val="24"/>
          <w:szCs w:val="24"/>
          <w:cs/>
        </w:rPr>
        <w:t>ໃຫ່ຍ</w:t>
      </w:r>
      <w:r w:rsidRPr="0089069D">
        <w:rPr>
          <w:rFonts w:ascii="Saysettha OT" w:eastAsia="Times New Roman" w:hAnsi="Saysettha OT" w:cs="Saysettha OT"/>
          <w:color w:val="4A7B8C"/>
          <w:sz w:val="24"/>
          <w:szCs w:val="24"/>
        </w:rPr>
        <w:t> 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ໄຂ້ຫວັດໃຫຍ່ແມ່ນພະຍາດທີ່ເປັນອັນຕະລາຍຕໍ່ຄົນຖືພາກ່ວາຄົນປົກກະຕິ.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="00F23013"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 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>ຫາກເປັນແລ້ວຈະ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ເກີດອາການແຊກຊ້ອນຮ້າຍແຮງ.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>ໂດຍສ່ວນໃຫ່ຍການຮັບ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ວັກຊີນຄວນໄດ້ຮັບການສັກໃນທຸກໆ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1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ປີ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 xml:space="preserve"> ໃນ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ແມ່ຍິງຖືພາ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>ຈະ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ໄດ້ຮັບ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>ວັກຊີນ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ໃນໄຕມາດທີ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3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ຫຼັງ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28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ອາທິດ.</w:t>
      </w:r>
      <w:bookmarkStart w:id="0" w:name="_GoBack"/>
      <w:bookmarkEnd w:id="0"/>
    </w:p>
    <w:p w:rsidR="0089069D" w:rsidRPr="0089069D" w:rsidRDefault="00F23013" w:rsidP="0089069D">
      <w:pPr>
        <w:spacing w:before="300" w:after="150" w:line="240" w:lineRule="auto"/>
        <w:outlineLvl w:val="1"/>
        <w:rPr>
          <w:rFonts w:ascii="Saysettha OT" w:eastAsia="Times New Roman" w:hAnsi="Saysettha OT" w:cs="Saysettha OT"/>
          <w:color w:val="008080"/>
          <w:sz w:val="30"/>
          <w:szCs w:val="30"/>
        </w:rPr>
      </w:pPr>
      <w:r>
        <w:rPr>
          <w:rFonts w:ascii="Saysettha OT" w:eastAsia="Times New Roman" w:hAnsi="Saysettha OT" w:cs="Saysettha OT"/>
          <w:color w:val="008080"/>
          <w:sz w:val="30"/>
          <w:szCs w:val="30"/>
          <w:cs/>
        </w:rPr>
        <w:t>ແຕ່ເຖິງຢ່າງໃດກໍ່ຕາມ</w:t>
      </w:r>
      <w:r w:rsidR="0089069D" w:rsidRPr="0089069D">
        <w:rPr>
          <w:rFonts w:ascii="Saysettha OT" w:eastAsia="Times New Roman" w:hAnsi="Saysettha OT" w:cs="Saysettha OT"/>
          <w:color w:val="008080"/>
          <w:sz w:val="30"/>
          <w:szCs w:val="30"/>
          <w:cs/>
        </w:rPr>
        <w:t>ຍັງມີຢູ່</w:t>
      </w:r>
      <w:r w:rsidR="0089069D" w:rsidRPr="0089069D">
        <w:rPr>
          <w:rFonts w:ascii="Saysettha OT" w:eastAsia="Times New Roman" w:hAnsi="Saysettha OT" w:cs="Saysettha OT"/>
          <w:color w:val="008080"/>
          <w:sz w:val="30"/>
          <w:szCs w:val="30"/>
        </w:rPr>
        <w:t> "</w:t>
      </w:r>
      <w:r w:rsidR="0089069D" w:rsidRPr="0089069D">
        <w:rPr>
          <w:rFonts w:ascii="Saysettha OT" w:eastAsia="Times New Roman" w:hAnsi="Saysettha OT" w:cs="Saysettha OT"/>
          <w:color w:val="008080"/>
          <w:sz w:val="30"/>
          <w:szCs w:val="30"/>
          <w:cs/>
        </w:rPr>
        <w:t>ວັກຊີນທີ່ຖືກຫ້າມໃນລະຫວ່າງການຖືພາ" ເຊັ່ນກັນ</w:t>
      </w:r>
    </w:p>
    <w:p w:rsidR="0089069D" w:rsidRPr="0089069D" w:rsidRDefault="0089069D" w:rsidP="0089069D">
      <w:pPr>
        <w:spacing w:after="150" w:line="240" w:lineRule="auto"/>
        <w:rPr>
          <w:rFonts w:ascii="Saysettha OT" w:eastAsia="Times New Roman" w:hAnsi="Saysettha OT" w:cs="Saysettha OT"/>
          <w:sz w:val="24"/>
          <w:szCs w:val="24"/>
        </w:rPr>
      </w:pPr>
      <w:r w:rsidRPr="0089069D">
        <w:rPr>
          <w:rFonts w:ascii="Saysettha OT" w:eastAsia="Times New Roman" w:hAnsi="Saysettha OT" w:cs="Saysettha OT"/>
          <w:sz w:val="24"/>
          <w:szCs w:val="24"/>
          <w:cs/>
        </w:rPr>
        <w:t>ວັກ</w:t>
      </w:r>
      <w:r w:rsidR="00F23013">
        <w:rPr>
          <w:rFonts w:ascii="Saysettha OT" w:eastAsia="Times New Roman" w:hAnsi="Saysettha OT" w:cs="Saysettha OT"/>
          <w:sz w:val="24"/>
          <w:szCs w:val="24"/>
          <w:cs/>
        </w:rPr>
        <w:t>ຊີນທີ່ບໍ່ຄວນສັກໃນເວລາຖືພາ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 xml:space="preserve">ເຊັ່ນ: </w:t>
      </w:r>
      <w:r w:rsidR="00F23013">
        <w:rPr>
          <w:rFonts w:ascii="Saysettha OT" w:eastAsia="Times New Roman" w:hAnsi="Saysettha OT" w:cs="Saysettha OT"/>
          <w:sz w:val="24"/>
          <w:szCs w:val="24"/>
          <w:cs/>
        </w:rPr>
        <w:t>ວັກຊີນປ້ອງກັນໂຣກໝາກ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>ສຸກ,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ໃສ</w:t>
      </w:r>
      <w:r w:rsidRPr="0089069D">
        <w:rPr>
          <w:rFonts w:ascii="Saysettha OT" w:eastAsia="Times New Roman" w:hAnsi="Saysettha OT" w:cs="Saysettha OT"/>
          <w:sz w:val="24"/>
          <w:szCs w:val="24"/>
        </w:rPr>
        <w:t>,</w:t>
      </w:r>
      <w:r w:rsidR="00F23013" w:rsidRPr="00F2301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23013">
        <w:rPr>
          <w:rFonts w:ascii="Arial" w:hAnsi="Arial" w:cs="Arial"/>
          <w:color w:val="333333"/>
          <w:shd w:val="clear" w:color="auto" w:fill="FFFFFF"/>
        </w:rPr>
        <w:t>(Varicella)</w:t>
      </w:r>
      <w:r w:rsidR="00F23013">
        <w:rPr>
          <w:rFonts w:ascii="Saysettha OT" w:eastAsia="Times New Roman" w:hAnsi="Saysettha OT" w:cs="Saysettha OT"/>
          <w:sz w:val="24"/>
          <w:szCs w:val="24"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 zoster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ແລະ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 xml:space="preserve"> ວັກຊີນຄາງທູມ,ຫັດ ຫັດເຢີມັນ </w:t>
      </w:r>
      <w:r w:rsidR="00F23013">
        <w:rPr>
          <w:rFonts w:ascii="Arial" w:hAnsi="Arial" w:cs="Arial"/>
          <w:color w:val="333333"/>
          <w:shd w:val="clear" w:color="auto" w:fill="FFFFFF"/>
        </w:rPr>
        <w:t>( Measles, mumps, rubella ) </w:t>
      </w:r>
      <w:r w:rsidR="00F23013"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ອາດຈະເຮັດໃຫ້ລູກໃນທ້ອງຕິດເຊື້ອແລະ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ພິການໃນອະໄວຍະວະຕ່າງໆເຊັ່ນ: ຫູ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ຕາ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ຫົວໃຈ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="00F23013">
        <w:rPr>
          <w:rFonts w:ascii="Saysettha OT" w:eastAsia="Times New Roman" w:hAnsi="Saysettha OT" w:cs="Saysettha OT"/>
          <w:sz w:val="24"/>
          <w:szCs w:val="24"/>
          <w:cs/>
        </w:rPr>
        <w:t>ແຂນຂາ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="00F23013">
        <w:rPr>
          <w:rFonts w:ascii="Saysettha OT" w:eastAsia="Times New Roman" w:hAnsi="Saysettha OT" w:cs="Saysettha OT"/>
          <w:sz w:val="24"/>
          <w:szCs w:val="24"/>
          <w:cs/>
        </w:rPr>
        <w:t>ແລະ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="00F23013">
        <w:rPr>
          <w:rFonts w:ascii="Saysettha OT" w:eastAsia="Times New Roman" w:hAnsi="Saysettha OT" w:cs="Saysettha OT"/>
          <w:sz w:val="24"/>
          <w:szCs w:val="24"/>
          <w:cs/>
        </w:rPr>
        <w:t>ສະ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ໝອງ. ສະນັ້ນ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ຖ້າ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lastRenderedPageBreak/>
        <w:t>ວາງແຜນໃຫ້ມີລູກ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ຢາວັກຊີນນີ້ຄວນໄດ້ຮັບກ່ອນທີ່ຈະຖືພາ.</w:t>
      </w:r>
      <w:r w:rsidRPr="0089069D">
        <w:rPr>
          <w:rFonts w:ascii="Saysettha OT" w:eastAsia="Times New Roman" w:hAnsi="Saysettha OT" w:cs="Saysettha OT"/>
          <w:sz w:val="24"/>
          <w:szCs w:val="24"/>
        </w:rPr>
        <w:t> 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ຖ້າທ່ານຕ້ອງການໄດ້ຮັບຢາວັກຊີນ </w:t>
      </w:r>
      <w:r w:rsidR="00F23013">
        <w:rPr>
          <w:rFonts w:ascii="Saysettha OT" w:eastAsia="Times New Roman" w:hAnsi="Saysettha OT" w:cs="Saysettha OT" w:hint="cs"/>
          <w:sz w:val="24"/>
          <w:szCs w:val="24"/>
          <w:cs/>
        </w:rPr>
        <w:t>ຫັດເຢີມັນ</w:t>
      </w:r>
      <w:r w:rsidR="00820069" w:rsidRPr="0082006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20069">
        <w:rPr>
          <w:rFonts w:ascii="Arial" w:hAnsi="Arial" w:cs="Arial"/>
          <w:color w:val="333333"/>
          <w:shd w:val="clear" w:color="auto" w:fill="FFFFFF"/>
        </w:rPr>
        <w:t> (Rubella vaccine)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, </w:t>
      </w:r>
      <w:r w:rsidR="00820069">
        <w:rPr>
          <w:rFonts w:ascii="Saysettha OT" w:eastAsia="Times New Roman" w:hAnsi="Saysettha OT" w:cs="Saysettha OT"/>
          <w:sz w:val="24"/>
          <w:szCs w:val="24"/>
          <w:cs/>
        </w:rPr>
        <w:t>ຄວນແນະນຳໃຫ້ສັກ</w:t>
      </w:r>
      <w:r w:rsidR="00820069">
        <w:rPr>
          <w:rFonts w:ascii="Saysettha OT" w:eastAsia="Times New Roman" w:hAnsi="Saysettha OT" w:cs="Saysettha OT" w:hint="cs"/>
          <w:sz w:val="24"/>
          <w:szCs w:val="24"/>
          <w:cs/>
        </w:rPr>
        <w:t>ກ່ອນຖືພາຫຼາຍກວ່າ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1 </w:t>
      </w:r>
      <w:r w:rsidR="00820069">
        <w:rPr>
          <w:rFonts w:ascii="Saysettha OT" w:eastAsia="Times New Roman" w:hAnsi="Saysettha OT" w:cs="Saysettha OT"/>
          <w:sz w:val="24"/>
          <w:szCs w:val="24"/>
          <w:cs/>
        </w:rPr>
        <w:t>ເດືອນ</w:t>
      </w:r>
      <w:r w:rsidR="00820069">
        <w:rPr>
          <w:rFonts w:ascii="Saysettha OT" w:eastAsia="Times New Roman" w:hAnsi="Saysettha OT" w:cs="Saysettha OT" w:hint="cs"/>
          <w:sz w:val="24"/>
          <w:szCs w:val="24"/>
          <w:cs/>
        </w:rPr>
        <w:t xml:space="preserve"> 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>ຫຼື</w:t>
      </w:r>
      <w:r w:rsidR="00820069">
        <w:rPr>
          <w:rFonts w:ascii="Saysettha OT" w:eastAsia="Times New Roman" w:hAnsi="Saysettha OT" w:cs="Saysettha OT" w:hint="cs"/>
          <w:sz w:val="24"/>
          <w:szCs w:val="24"/>
          <w:cs/>
        </w:rPr>
        <w:t xml:space="preserve"> ສັກຫຼັງຄອດ</w:t>
      </w:r>
      <w:r w:rsidRPr="0089069D">
        <w:rPr>
          <w:rFonts w:ascii="Saysettha OT" w:eastAsia="Times New Roman" w:hAnsi="Saysettha OT" w:cs="Saysettha OT"/>
          <w:sz w:val="24"/>
          <w:szCs w:val="24"/>
          <w:cs/>
        </w:rPr>
        <w:t xml:space="preserve">ທັນທີ </w:t>
      </w:r>
      <w:r w:rsidRPr="0089069D">
        <w:rPr>
          <w:rFonts w:ascii="Saysettha OT" w:eastAsia="Times New Roman" w:hAnsi="Saysettha OT" w:cs="Saysettha OT"/>
          <w:sz w:val="24"/>
          <w:szCs w:val="24"/>
        </w:rPr>
        <w:t xml:space="preserve">1 </w:t>
      </w:r>
      <w:r w:rsidR="00820069">
        <w:rPr>
          <w:rFonts w:ascii="Saysettha OT" w:eastAsia="Times New Roman" w:hAnsi="Saysettha OT" w:cs="Saysettha OT" w:hint="cs"/>
          <w:sz w:val="24"/>
          <w:szCs w:val="24"/>
          <w:cs/>
        </w:rPr>
        <w:t>ເຂັມ ແລະ ສີດເຂັມທີ່ 2 ຫ່າງຈາກເຂັມທຳອິດໜຶ່ງເດືອນເປັນຕົ້ນ</w:t>
      </w:r>
    </w:p>
    <w:p w:rsidR="0089069D" w:rsidRPr="0089069D" w:rsidRDefault="0089069D" w:rsidP="0089069D">
      <w:pPr>
        <w:jc w:val="center"/>
        <w:rPr>
          <w:rFonts w:ascii="Saysettha OT" w:hAnsi="Saysettha OT" w:cs="Saysettha OT"/>
          <w:sz w:val="24"/>
          <w:szCs w:val="24"/>
          <w:cs/>
        </w:rPr>
      </w:pPr>
    </w:p>
    <w:sectPr w:rsidR="0089069D" w:rsidRPr="008906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02D9"/>
    <w:multiLevelType w:val="multilevel"/>
    <w:tmpl w:val="F71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9D"/>
    <w:rsid w:val="00820069"/>
    <w:rsid w:val="0089069D"/>
    <w:rsid w:val="00DD62AF"/>
    <w:rsid w:val="00F23013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0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6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0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6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Freeware Sys</cp:lastModifiedBy>
  <cp:revision>1</cp:revision>
  <dcterms:created xsi:type="dcterms:W3CDTF">2020-06-24T09:14:00Z</dcterms:created>
  <dcterms:modified xsi:type="dcterms:W3CDTF">2020-06-24T09:53:00Z</dcterms:modified>
</cp:coreProperties>
</file>