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CE4D" w14:textId="77777777" w:rsidR="00007C55" w:rsidRPr="00614310" w:rsidRDefault="00007C55" w:rsidP="00007C55">
      <w:pPr>
        <w:shd w:val="clear" w:color="auto" w:fill="FFFFFF" w:themeFill="background1"/>
        <w:jc w:val="center"/>
        <w:rPr>
          <w:rFonts w:ascii="Saysettha OT" w:hAnsi="Saysettha OT" w:cs="Saysettha OT"/>
          <w:b/>
          <w:bCs/>
          <w:color w:val="002060"/>
          <w:sz w:val="28"/>
          <w:shd w:val="clear" w:color="auto" w:fill="FFFFFF" w:themeFill="background1"/>
          <w:lang w:bidi="lo-LA"/>
        </w:rPr>
      </w:pPr>
      <w:r w:rsidRPr="00614310">
        <w:rPr>
          <w:rFonts w:ascii="Saysettha OT" w:hAnsi="Saysettha OT" w:cs="Saysettha OT"/>
          <w:b/>
          <w:bCs/>
          <w:color w:val="002060"/>
          <w:sz w:val="28"/>
          <w:shd w:val="clear" w:color="auto" w:fill="FFFFFF" w:themeFill="background1"/>
          <w:cs/>
          <w:lang w:bidi="lo-LA"/>
        </w:rPr>
        <w:t>ພະແນກປິ່ນປົວມີລູກຍາກ</w:t>
      </w:r>
    </w:p>
    <w:p w14:paraId="18803CAA" w14:textId="77777777" w:rsidR="00007C55" w:rsidRPr="00614310" w:rsidRDefault="00007C55" w:rsidP="00DC296B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Saysettha OT" w:hAnsi="Saysettha OT" w:cs="Saysettha OT"/>
          <w:b/>
          <w:bCs/>
          <w:color w:val="002060"/>
          <w:sz w:val="23"/>
          <w:szCs w:val="23"/>
          <w:shd w:val="clear" w:color="auto" w:fill="FFFFFF" w:themeFill="background1"/>
          <w:lang w:bidi="lo-LA"/>
        </w:rPr>
      </w:pPr>
      <w:r w:rsidRPr="00614310">
        <w:rPr>
          <w:rFonts w:ascii="Saysettha OT" w:hAnsi="Saysettha OT" w:cs="Saysettha OT" w:hint="cs"/>
          <w:b/>
          <w:bCs/>
          <w:color w:val="002060"/>
          <w:sz w:val="23"/>
          <w:szCs w:val="23"/>
          <w:shd w:val="clear" w:color="auto" w:fill="FFFFFF" w:themeFill="background1"/>
          <w:cs/>
          <w:lang w:bidi="lo-LA"/>
        </w:rPr>
        <w:t xml:space="preserve">ນິຍາມ: </w:t>
      </w:r>
    </w:p>
    <w:p w14:paraId="0AA3F8CA" w14:textId="77777777" w:rsidR="00007C55" w:rsidRDefault="00D14DD8" w:rsidP="00007C55">
      <w:pPr>
        <w:shd w:val="clear" w:color="auto" w:fill="FFFFFF" w:themeFill="background1"/>
        <w:spacing w:after="0"/>
        <w:rPr>
          <w:rFonts w:ascii="Saysettha OT" w:hAnsi="Saysettha OT" w:cs="Saysettha OT"/>
          <w:sz w:val="23"/>
          <w:szCs w:val="23"/>
          <w:shd w:val="clear" w:color="auto" w:fill="FFFFFF" w:themeFill="background1"/>
        </w:rPr>
      </w:pPr>
      <w:r>
        <w:rPr>
          <w:rFonts w:ascii="Saysettha OT" w:hAnsi="Saysettha OT" w:cs="Saysettha OT"/>
          <w:sz w:val="23"/>
          <w:szCs w:val="23"/>
          <w:shd w:val="clear" w:color="auto" w:fill="FFFFFF" w:themeFill="background1"/>
          <w:lang w:bidi="lo-LA"/>
        </w:rPr>
        <w:t xml:space="preserve">     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ພາວະມີລູກຍາກໝາຍເຖິງຄູ່ຜົວເມຍບໍ່ສາມາ</w:t>
      </w:r>
      <w:r w:rsidR="00ED052F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ດຖືພາພາຍຫຼັງມີເພດສຳພັນຢ່າງສະໝ</w:t>
      </w:r>
      <w:r w:rsidR="00ED052F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ໍ່າ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ສະເໝີ ສະເລ່ຍ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>2-3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ຄັ້ງຕໍ່ອາທິດໂດຍບໍ່ມີການຄຸມກຳເນີດຢ່າງນ້ອຍ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>1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ປີ</w:t>
      </w:r>
    </w:p>
    <w:p w14:paraId="4F8C053E" w14:textId="77777777" w:rsidR="00007C55" w:rsidRDefault="00D14DD8" w:rsidP="00007C55">
      <w:pPr>
        <w:shd w:val="clear" w:color="auto" w:fill="FFFFFF" w:themeFill="background1"/>
        <w:spacing w:after="0"/>
        <w:rPr>
          <w:rFonts w:ascii="Saysettha OT" w:hAnsi="Saysettha OT" w:cs="Saysettha OT"/>
          <w:sz w:val="23"/>
          <w:szCs w:val="23"/>
          <w:shd w:val="clear" w:color="auto" w:fill="FFFFFF" w:themeFill="background1"/>
        </w:rPr>
      </w:pPr>
      <w:r>
        <w:rPr>
          <w:rFonts w:ascii="Saysettha OT" w:hAnsi="Saysettha OT" w:cs="Saysettha OT"/>
          <w:sz w:val="23"/>
          <w:szCs w:val="23"/>
          <w:shd w:val="clear" w:color="auto" w:fill="FFFFFF" w:themeFill="background1"/>
          <w:lang w:bidi="lo-LA"/>
        </w:rPr>
        <w:t xml:space="preserve">     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ພາວະມີລູກຍາກຂັ້ນ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 xml:space="preserve">1 (Primary infertility) 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ໝາຍເຖິງຍັງບໍ່ເຄີຍຖືພາມາກ່ອນ</w:t>
      </w:r>
    </w:p>
    <w:p w14:paraId="49B20DA4" w14:textId="77777777" w:rsidR="00007C55" w:rsidRDefault="00D14DD8" w:rsidP="00007C55">
      <w:pPr>
        <w:shd w:val="clear" w:color="auto" w:fill="FFFFFF" w:themeFill="background1"/>
        <w:spacing w:after="0"/>
        <w:rPr>
          <w:rFonts w:ascii="Saysettha OT" w:hAnsi="Saysettha OT" w:cs="Saysettha OT"/>
          <w:sz w:val="23"/>
          <w:szCs w:val="23"/>
          <w:shd w:val="clear" w:color="auto" w:fill="FFFFFF" w:themeFill="background1"/>
          <w:lang w:bidi="lo-LA"/>
        </w:rPr>
      </w:pPr>
      <w:r>
        <w:rPr>
          <w:rFonts w:ascii="Saysettha OT" w:hAnsi="Saysettha OT" w:cs="Saysettha OT"/>
          <w:sz w:val="23"/>
          <w:szCs w:val="23"/>
          <w:shd w:val="clear" w:color="auto" w:fill="FFFFFF" w:themeFill="background1"/>
          <w:lang w:bidi="lo-LA"/>
        </w:rPr>
        <w:t xml:space="preserve">     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ພາວະມີລູກຍາກຂັ້ນ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 xml:space="preserve">2 (Secondary infertility) 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ໝາຍ</w:t>
      </w:r>
      <w:r w:rsidR="00ED686E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ເຖິງເຄີຍຖືພາມາກ່ອນ</w:t>
      </w:r>
      <w:r w:rsidR="00ED686E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,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 xml:space="preserve"> ລຸລູກ</w:t>
      </w:r>
      <w:r w:rsidR="00ED686E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 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ຫຼື</w:t>
      </w:r>
      <w:r w:rsidR="00ED686E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 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ເອົາລູກອອກ ຫຼັງ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>1</w:t>
      </w:r>
      <w:r w:rsidR="00007C55"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ປີບໍ່ສາມາດຖືພາແມ່ນຢູ່ໃນພາວະມີລູກຍາກ</w:t>
      </w:r>
    </w:p>
    <w:p w14:paraId="4EC2188E" w14:textId="77777777" w:rsidR="00D14DD8" w:rsidRDefault="00D14DD8" w:rsidP="00007C55">
      <w:pPr>
        <w:shd w:val="clear" w:color="auto" w:fill="FFFFFF" w:themeFill="background1"/>
        <w:spacing w:after="0"/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</w:pPr>
      <w:r>
        <w:rPr>
          <w:rFonts w:ascii="Saysettha OT" w:hAnsi="Saysettha OT" w:cs="Saysettha OT"/>
          <w:sz w:val="23"/>
          <w:szCs w:val="23"/>
          <w:shd w:val="clear" w:color="auto" w:fill="FFFFFF" w:themeFill="background1"/>
          <w:lang w:bidi="lo-LA"/>
        </w:rPr>
        <w:t xml:space="preserve">     </w:t>
      </w:r>
      <w:r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ໝາຍເຫດ: </w:t>
      </w:r>
      <w:r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ກໍລະນີເມຍມີອາຍຸຫຼາຍກ່ວາ</w:t>
      </w:r>
      <w:r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>35</w:t>
      </w:r>
      <w:r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ປີ ຫຼັງ</w:t>
      </w:r>
      <w:r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>6</w:t>
      </w:r>
      <w:r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ເດືອນທີ່ຢາກໄດ້ລູກແຕ່ບໍ່ສາມາດຖືພາແມ່ນຢູ່ໃນພາວະມີລູກຍາກ ຫຼື ຮູ້ສາເຫດ</w:t>
      </w:r>
      <w:r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ທີ່ມີລູກຍາກ</w:t>
      </w:r>
      <w:r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ຊັດເຈນແລ້ວແມ່ນບໍ່ຄວນໄລ່ໄລຍະເວລາອີກ ຄວນມາກວດແລະປິ່ນປົວໂດຍໄວ</w:t>
      </w:r>
    </w:p>
    <w:p w14:paraId="0734E079" w14:textId="77777777" w:rsidR="00DC296B" w:rsidRPr="00614310" w:rsidRDefault="00ED686E" w:rsidP="00DC296B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Saysettha OT" w:hAnsi="Saysettha OT" w:cs="Saysettha OT"/>
          <w:b/>
          <w:bCs/>
          <w:color w:val="002060"/>
          <w:sz w:val="23"/>
          <w:szCs w:val="23"/>
          <w:shd w:val="clear" w:color="auto" w:fill="FFFFFF" w:themeFill="background1"/>
        </w:rPr>
      </w:pPr>
      <w:r w:rsidRPr="00614310">
        <w:rPr>
          <w:rFonts w:ascii="Saysettha OT" w:hAnsi="Saysettha OT" w:cs="Saysettha OT" w:hint="cs"/>
          <w:b/>
          <w:bCs/>
          <w:color w:val="002060"/>
          <w:sz w:val="23"/>
          <w:szCs w:val="23"/>
          <w:shd w:val="clear" w:color="auto" w:fill="FFFFFF" w:themeFill="background1"/>
          <w:cs/>
          <w:lang w:bidi="lo-LA"/>
        </w:rPr>
        <w:t>ການກຽມຄວາມພ້ອມກ່ອນການປິ່ນປົວມີລູກຍາກ</w:t>
      </w:r>
    </w:p>
    <w:p w14:paraId="1294301E" w14:textId="77777777" w:rsidR="00DC296B" w:rsidRDefault="00007C55" w:rsidP="00007C55">
      <w:pPr>
        <w:shd w:val="clear" w:color="auto" w:fill="FFFFFF" w:themeFill="background1"/>
        <w:spacing w:after="0"/>
        <w:rPr>
          <w:rFonts w:ascii="Saysettha OT" w:hAnsi="Saysettha OT" w:cs="Saysettha OT"/>
          <w:sz w:val="23"/>
          <w:szCs w:val="23"/>
          <w:shd w:val="clear" w:color="auto" w:fill="FFFFFF" w:themeFill="background1"/>
        </w:rPr>
      </w:pPr>
      <w:r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ການດູແລ</w:t>
      </w:r>
      <w:r w:rsidR="00ED686E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 ແລະ ປິ່ນປົວ</w:t>
      </w:r>
      <w:r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 xml:space="preserve">ຄູ່ຜົວເມຍມີລູກຍາກ ຈຳເປັນຕ້ອງໄດ້ຮັບຄວາມຮ່ວມມືຈາກທັງຜົວ ແລະ ເມຍ </w:t>
      </w:r>
      <w:r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>,</w:t>
      </w:r>
      <w:r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ເພື່ອຈະໄດ້ອະທິບາຍໃຫ້ທັງ</w:t>
      </w:r>
      <w:r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>2</w:t>
      </w:r>
      <w:r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ຄົນເຂົ້າໃຈຂັ້ນຕອນ ແລະ ຄວາມສຳຄັນຂອງການຄົ້ນຫາສາເຫດ</w:t>
      </w:r>
      <w:r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 xml:space="preserve">, </w:t>
      </w:r>
      <w:r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ຈະໄດ້ແຍກຖາມປະຫວັດຄົນລະເທື່ອເພາະມີປະຫວັດສ່ວນໂຕບາງເລື່ອງທີ່ຕ່າງ</w:t>
      </w:r>
      <w:r w:rsidR="00ED686E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ຝ່າຍ</w:t>
      </w:r>
      <w:r w:rsidRPr="00007C55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ບໍ່ຢາກໃຫ້ອີກຝ່າຍຮູ້</w:t>
      </w:r>
    </w:p>
    <w:p w14:paraId="5A069E2D" w14:textId="77777777" w:rsidR="00DC296B" w:rsidRPr="00614310" w:rsidRDefault="00007C55" w:rsidP="00DC296B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Saysettha OT" w:hAnsi="Saysettha OT" w:cs="Saysettha OT"/>
          <w:b/>
          <w:bCs/>
          <w:color w:val="002060"/>
          <w:sz w:val="23"/>
          <w:szCs w:val="23"/>
          <w:shd w:val="clear" w:color="auto" w:fill="FFFFFF" w:themeFill="background1"/>
        </w:rPr>
      </w:pPr>
      <w:r w:rsidRPr="00614310">
        <w:rPr>
          <w:rFonts w:ascii="Saysettha OT" w:hAnsi="Saysettha OT" w:cs="Saysettha OT" w:hint="cs"/>
          <w:b/>
          <w:bCs/>
          <w:color w:val="002060"/>
          <w:sz w:val="23"/>
          <w:szCs w:val="23"/>
          <w:shd w:val="clear" w:color="auto" w:fill="FFFFFF" w:themeFill="background1"/>
          <w:cs/>
          <w:lang w:bidi="lo-LA"/>
        </w:rPr>
        <w:t>ການຖາມປະຫວັດ</w:t>
      </w:r>
    </w:p>
    <w:p w14:paraId="4AEF15CA" w14:textId="77777777" w:rsidR="00E84C67" w:rsidRDefault="00DC296B" w:rsidP="00870803">
      <w:pPr>
        <w:pStyle w:val="ListParagraph"/>
        <w:shd w:val="clear" w:color="auto" w:fill="FFFFFF" w:themeFill="background1"/>
        <w:spacing w:after="0"/>
        <w:ind w:left="90" w:firstLine="630"/>
        <w:rPr>
          <w:rFonts w:ascii="Saysettha OT" w:hAnsi="Saysettha OT" w:cs="Saysettha OT"/>
          <w:sz w:val="23"/>
          <w:szCs w:val="23"/>
          <w:shd w:val="clear" w:color="auto" w:fill="FFFFFF" w:themeFill="background1"/>
          <w:lang w:bidi="lo-LA"/>
        </w:rPr>
      </w:pPr>
      <w:r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ປະຫວັດອະດີດເຄີຍແຕ່ງງານ</w:t>
      </w:r>
      <w:r w:rsidR="00E84C67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, ໄລຍະເວລາແຕ່ງງານ</w:t>
      </w:r>
      <w:r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 ແລະ ເຄີຍຖືພາມາກ່ອນ</w:t>
      </w:r>
      <w:r w:rsidR="00870803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 ຫຼື ບໍ່, </w:t>
      </w:r>
      <w:r w:rsidR="00E84C67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ເຄີຍຄຸມກຳເນີດມາກ່ອນບໍ່, </w:t>
      </w:r>
      <w:r w:rsidR="00870803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ການເຈັບທີ່ກ່ຽວຂ້ອງກັບການມີລູກຍາກເຊັ່ນ: </w:t>
      </w:r>
      <w:r w:rsidR="00E84C67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ອັກເສບຜົ້ງທ້ອງນ້ອຍ, ພະຍາດຕິດຕໍ່ທາງເພດສຳພັນ, ເຄີຍຜ່າຕັດຜົ້ງທ້ອງ ແລະ ຜົ້ງທ້ອງນ້ອຍຄືໄສ້ຕິ່ງ, ກ້ອນເບົ້າຮັງໄຂ່ ຫຼື ກ້ອນເບົ້າມົດລູກ ເພາະອາດຈະມີການຕິດຕາມມາ.</w:t>
      </w:r>
    </w:p>
    <w:p w14:paraId="5123C05F" w14:textId="77777777" w:rsidR="00DC296B" w:rsidRDefault="00E84C67" w:rsidP="00870803">
      <w:pPr>
        <w:pStyle w:val="ListParagraph"/>
        <w:shd w:val="clear" w:color="auto" w:fill="FFFFFF" w:themeFill="background1"/>
        <w:spacing w:after="0"/>
        <w:ind w:left="90" w:firstLine="630"/>
        <w:rPr>
          <w:rFonts w:ascii="Saysettha OT" w:hAnsi="Saysettha OT" w:cs="Saysettha OT"/>
          <w:sz w:val="23"/>
          <w:szCs w:val="23"/>
          <w:shd w:val="clear" w:color="auto" w:fill="FFFFFF" w:themeFill="background1"/>
          <w:lang w:bidi="lo-LA"/>
        </w:rPr>
      </w:pPr>
      <w:r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ປະຫວັດປະຈຳເດືອນ: ເລີ້ມເປັນປະຈຳເດືອນຕອນອາຍຸຈັກປີ, ປະຈຳເດືອນສະໝໍ່າສະເໝີຫຼືບໍ່, ອາການຜິດປົກກະຕິທີ່ຮ່ວມກັບປະຈຳເດືອນ</w:t>
      </w:r>
    </w:p>
    <w:p w14:paraId="6397DC1E" w14:textId="77777777" w:rsidR="00E84C67" w:rsidRDefault="00E84C67" w:rsidP="00870803">
      <w:pPr>
        <w:pStyle w:val="ListParagraph"/>
        <w:shd w:val="clear" w:color="auto" w:fill="FFFFFF" w:themeFill="background1"/>
        <w:spacing w:after="0"/>
        <w:ind w:left="90" w:firstLine="630"/>
        <w:rPr>
          <w:rFonts w:ascii="Saysettha OT" w:hAnsi="Saysettha OT" w:cs="Saysettha OT"/>
          <w:sz w:val="23"/>
          <w:szCs w:val="23"/>
          <w:shd w:val="clear" w:color="auto" w:fill="FFFFFF" w:themeFill="background1"/>
          <w:lang w:bidi="lo-LA"/>
        </w:rPr>
      </w:pPr>
      <w:r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ປະຫວັດເພດສຳພັນ: ຄວາມຖີ່ຫ່າງຂອງການມີເພດສຳພັນ, ປົກກະຕິ 2-3ຄັ້ງຕໍ່ອາທິດ</w:t>
      </w:r>
    </w:p>
    <w:p w14:paraId="53E46268" w14:textId="77777777" w:rsidR="00D35EEA" w:rsidRPr="00614310" w:rsidRDefault="00007C55" w:rsidP="00D35EEA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Saysettha OT" w:hAnsi="Saysettha OT" w:cs="Saysettha OT"/>
          <w:b/>
          <w:bCs/>
          <w:color w:val="002060"/>
          <w:szCs w:val="22"/>
          <w:lang w:bidi="lo-LA"/>
        </w:rPr>
      </w:pPr>
      <w:r w:rsidRPr="00614310">
        <w:rPr>
          <w:rFonts w:ascii="Saysettha OT" w:hAnsi="Saysettha OT" w:cs="Saysettha OT" w:hint="cs"/>
          <w:b/>
          <w:bCs/>
          <w:color w:val="002060"/>
          <w:sz w:val="23"/>
          <w:szCs w:val="23"/>
          <w:shd w:val="clear" w:color="auto" w:fill="FFFFFF" w:themeFill="background1"/>
          <w:cs/>
          <w:lang w:bidi="lo-LA"/>
        </w:rPr>
        <w:t>ການກະ</w:t>
      </w:r>
      <w:r w:rsidRPr="00614310">
        <w:rPr>
          <w:rFonts w:ascii="Saysettha OT" w:hAnsi="Saysettha OT" w:cs="Saysettha OT"/>
          <w:b/>
          <w:bCs/>
          <w:color w:val="002060"/>
          <w:sz w:val="23"/>
          <w:szCs w:val="23"/>
          <w:shd w:val="clear" w:color="auto" w:fill="FFFFFF" w:themeFill="background1"/>
          <w:cs/>
          <w:lang w:bidi="lo-LA"/>
        </w:rPr>
        <w:t>ກຽມກ່ອນມາກວດ</w:t>
      </w:r>
    </w:p>
    <w:p w14:paraId="7BA0251E" w14:textId="77777777" w:rsidR="00D35EEA" w:rsidRPr="00D35EEA" w:rsidRDefault="00007C55" w:rsidP="00D35EEA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Saysettha OT" w:hAnsi="Saysettha OT" w:cs="Saysettha OT"/>
          <w:szCs w:val="22"/>
          <w:lang w:bidi="lo-LA"/>
        </w:rPr>
      </w:pPr>
      <w:r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ບັດປະຈຳໂຕ ຫຼືສຳມະໂນຄົວ (ສຳເນົາ)</w:t>
      </w:r>
    </w:p>
    <w:p w14:paraId="49BCDAF9" w14:textId="77777777" w:rsidR="00D35EEA" w:rsidRPr="00D35EEA" w:rsidRDefault="00007C55" w:rsidP="00D35EEA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Saysettha OT" w:hAnsi="Saysettha OT" w:cs="Saysettha OT"/>
          <w:szCs w:val="22"/>
          <w:lang w:bidi="lo-LA"/>
        </w:rPr>
      </w:pPr>
      <w:r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ໃບສົມລົດ (ສຳເນົາ)</w:t>
      </w:r>
    </w:p>
    <w:p w14:paraId="6D294BA9" w14:textId="77777777" w:rsidR="00D35EEA" w:rsidRPr="00D35EEA" w:rsidRDefault="00007C55" w:rsidP="00D35EEA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Saysettha OT" w:hAnsi="Saysettha OT" w:cs="Saysettha OT"/>
          <w:szCs w:val="22"/>
          <w:lang w:bidi="lo-LA"/>
        </w:rPr>
      </w:pPr>
      <w:r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ເມຍມາກວດພະຍາດຍິງ (ເຊົາເປັນປະຈຳເດືອນ</w:t>
      </w:r>
      <w:r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>2-3</w:t>
      </w:r>
      <w:r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ມື້)</w:t>
      </w:r>
    </w:p>
    <w:p w14:paraId="64487DFD" w14:textId="77777777" w:rsidR="00D35EEA" w:rsidRPr="00D35EEA" w:rsidRDefault="00ED686E" w:rsidP="00D35EEA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Saysettha OT" w:hAnsi="Saysettha OT" w:cs="Saysettha OT"/>
          <w:szCs w:val="22"/>
          <w:lang w:bidi="lo-LA"/>
        </w:rPr>
      </w:pPr>
      <w:r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ຜົວ</w:t>
      </w:r>
      <w:r w:rsidR="00007C55"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ງົດ</w:t>
      </w:r>
      <w:r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ມີເພດສຳພັນ </w:t>
      </w:r>
      <w:r w:rsidR="00007C55"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>3</w:t>
      </w:r>
      <w:r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 </w:t>
      </w:r>
      <w:r w:rsidR="00007C55"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>-</w:t>
      </w:r>
      <w:r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 </w:t>
      </w:r>
      <w:r w:rsidR="00007C55"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>5</w:t>
      </w:r>
      <w:r w:rsidR="00007C55"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ມື້</w:t>
      </w:r>
      <w:r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 </w:t>
      </w:r>
      <w:r w:rsidR="00007C55"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ເພື່ອມາກວດວິເຄາະອະຈຸສິ</w:t>
      </w:r>
    </w:p>
    <w:p w14:paraId="4C164CD1" w14:textId="77777777" w:rsidR="00D35EEA" w:rsidRPr="00D35EEA" w:rsidRDefault="00D35EEA" w:rsidP="00D35EEA">
      <w:pPr>
        <w:pStyle w:val="ListParagraph"/>
        <w:shd w:val="clear" w:color="auto" w:fill="FFFFFF" w:themeFill="background1"/>
        <w:spacing w:after="0"/>
        <w:ind w:left="1440"/>
        <w:rPr>
          <w:rFonts w:ascii="Saysettha OT" w:hAnsi="Saysettha OT" w:cs="Saysettha OT"/>
          <w:szCs w:val="22"/>
          <w:lang w:bidi="lo-LA"/>
        </w:rPr>
      </w:pPr>
    </w:p>
    <w:p w14:paraId="0E8DDC13" w14:textId="77777777" w:rsidR="00D35EEA" w:rsidRPr="00614310" w:rsidRDefault="00D35EEA" w:rsidP="00ED686E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Saysettha OT" w:hAnsi="Saysettha OT" w:cs="Saysettha OT"/>
          <w:b/>
          <w:bCs/>
          <w:color w:val="002060"/>
          <w:szCs w:val="22"/>
          <w:lang w:bidi="lo-LA"/>
        </w:rPr>
      </w:pPr>
      <w:r w:rsidRPr="00614310">
        <w:rPr>
          <w:rFonts w:ascii="Saysettha OT" w:hAnsi="Saysettha OT" w:cs="Saysettha OT" w:hint="cs"/>
          <w:b/>
          <w:bCs/>
          <w:color w:val="002060"/>
          <w:sz w:val="23"/>
          <w:szCs w:val="23"/>
          <w:shd w:val="clear" w:color="auto" w:fill="FFFFFF" w:themeFill="background1"/>
          <w:cs/>
          <w:lang w:bidi="lo-LA"/>
        </w:rPr>
        <w:t>ການກວດຮ່າງກາຍ ແລະ ກວດພາຍໃນ</w:t>
      </w:r>
    </w:p>
    <w:p w14:paraId="734078D3" w14:textId="77777777" w:rsidR="00D35EEA" w:rsidRPr="00D35EEA" w:rsidRDefault="00D35EEA" w:rsidP="00D35EEA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ind w:left="450" w:firstLine="540"/>
        <w:rPr>
          <w:rFonts w:ascii="Saysettha OT" w:hAnsi="Saysettha OT" w:cs="Saysettha OT"/>
          <w:szCs w:val="22"/>
          <w:lang w:bidi="lo-LA"/>
        </w:rPr>
      </w:pPr>
      <w:r>
        <w:rPr>
          <w:rFonts w:ascii="Saysettha OT" w:hAnsi="Saysettha OT" w:cs="Saysettha OT" w:hint="cs"/>
          <w:szCs w:val="22"/>
          <w:cs/>
          <w:lang w:bidi="lo-LA"/>
        </w:rPr>
        <w:t xml:space="preserve">ກວດຮ່າງກາຍທົ່ວໄປ: </w:t>
      </w:r>
      <w:r w:rsidR="00ED686E">
        <w:rPr>
          <w:rFonts w:ascii="Saysettha OT" w:hAnsi="Saysettha OT" w:cs="Saysettha OT" w:hint="cs"/>
          <w:szCs w:val="22"/>
          <w:cs/>
          <w:lang w:bidi="lo-LA"/>
        </w:rPr>
        <w:t>ນໍ້າໜັກ, ລວງສູງ ເພື່ອເບິ່ງຄ່ານໍ້າໜັກມາດຕະຖານ (</w:t>
      </w:r>
      <w:r w:rsidR="00ED686E">
        <w:rPr>
          <w:rFonts w:ascii="Saysettha OT" w:hAnsi="Saysettha OT" w:cs="Saysettha OT"/>
          <w:szCs w:val="22"/>
          <w:lang w:bidi="lo-LA"/>
        </w:rPr>
        <w:t>BMI</w:t>
      </w:r>
      <w:r w:rsidR="00ED686E">
        <w:rPr>
          <w:rFonts w:ascii="Saysettha OT" w:hAnsi="Saysettha OT" w:cs="Saysettha OT" w:hint="cs"/>
          <w:szCs w:val="22"/>
          <w:cs/>
          <w:lang w:bidi="lo-LA"/>
        </w:rPr>
        <w:t>) ເຊັ່ນ: ຕຸ້ຍ, ຈ່ອຍ</w:t>
      </w:r>
      <w:r>
        <w:rPr>
          <w:rFonts w:ascii="Saysettha OT" w:hAnsi="Saysettha OT" w:cs="Saysettha OT"/>
          <w:szCs w:val="22"/>
          <w:lang w:bidi="lo-LA"/>
        </w:rPr>
        <w:t>,</w:t>
      </w:r>
      <w:r w:rsidR="00ED686E">
        <w:rPr>
          <w:rFonts w:ascii="Saysettha OT" w:hAnsi="Saysettha OT" w:cs="Saysettha OT" w:hint="cs"/>
          <w:szCs w:val="22"/>
          <w:cs/>
          <w:lang w:bidi="lo-LA"/>
        </w:rPr>
        <w:t xml:space="preserve"> ປົກກະຕິ ຫຼື ນໍ້າໜັກເກີນ</w:t>
      </w:r>
      <w:r w:rsidR="00963E3B">
        <w:rPr>
          <w:rFonts w:ascii="Saysettha OT" w:hAnsi="Saysettha OT" w:cs="Saysettha OT" w:hint="cs"/>
          <w:szCs w:val="22"/>
          <w:cs/>
          <w:lang w:bidi="lo-LA"/>
        </w:rPr>
        <w:t xml:space="preserve">, </w:t>
      </w:r>
      <w:r>
        <w:rPr>
          <w:rFonts w:ascii="Saysettha OT" w:hAnsi="Saysettha OT" w:cs="Saysettha OT" w:hint="cs"/>
          <w:szCs w:val="22"/>
          <w:cs/>
          <w:lang w:bidi="lo-LA"/>
        </w:rPr>
        <w:t>ການເຕີບໂຕສົມກັບອ</w:t>
      </w:r>
      <w:r w:rsidR="00ED052F">
        <w:rPr>
          <w:rFonts w:ascii="Saysettha OT" w:hAnsi="Saysettha OT" w:cs="Saysettha OT" w:hint="cs"/>
          <w:szCs w:val="22"/>
          <w:cs/>
          <w:lang w:bidi="lo-LA"/>
        </w:rPr>
        <w:t>າຍຸຫຼືບໍ່ ໂດຍສະເພາະການພັດທະນາອະໄວຍະວະ</w:t>
      </w:r>
      <w:r>
        <w:rPr>
          <w:rFonts w:ascii="Saysettha OT" w:hAnsi="Saysettha OT" w:cs="Saysettha OT" w:hint="cs"/>
          <w:szCs w:val="22"/>
          <w:cs/>
          <w:lang w:bidi="lo-LA"/>
        </w:rPr>
        <w:t xml:space="preserve">ເພດຂອງຮ່າງກາຍ </w:t>
      </w:r>
    </w:p>
    <w:p w14:paraId="0B683223" w14:textId="77777777" w:rsidR="007B64A7" w:rsidRPr="007B64A7" w:rsidRDefault="00007C55" w:rsidP="00D35EEA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ind w:left="450" w:firstLine="630"/>
        <w:rPr>
          <w:rFonts w:ascii="Saysettha OT" w:hAnsi="Saysettha OT" w:cs="Saysettha OT"/>
          <w:szCs w:val="22"/>
          <w:lang w:bidi="lo-LA"/>
        </w:rPr>
      </w:pPr>
      <w:r w:rsidRPr="00D35EEA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ຂັ້ນຕອນການກວດ</w:t>
      </w:r>
      <w:r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 xml:space="preserve">ສຳລັບຜູ້ຍິງ: </w:t>
      </w:r>
      <w:r w:rsidR="007B64A7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ເບິ່ງລັກສະນະຂອງອະໄວຍະວະເພດໂດຍລວມ, </w:t>
      </w:r>
      <w:r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ໃສ່ສົບເປັດເບິ່ງ</w:t>
      </w:r>
      <w:r w:rsidR="007B64A7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ຊ່ອງຄອດ ແລະ </w:t>
      </w:r>
      <w:r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ປາກມົດລູກ</w:t>
      </w:r>
      <w:r w:rsidR="007B64A7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ວ່າມີການອັກເສບຫຼືບໍ່</w:t>
      </w:r>
      <w:r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 xml:space="preserve">, </w:t>
      </w:r>
      <w:r w:rsidR="007B64A7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ກວດລົງຂາວ</w:t>
      </w:r>
      <w:r w:rsidR="007B64A7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ຫາພະຍາດຕິດຕໍ່ທາງເພດສຳພັນ, ຄຳເບິ່ງຂະໜາດຂອງມົດລູກ, ການເຄື່ອນເໜັງໄປມາ </w:t>
      </w:r>
      <w:r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ແລະ ເອໂກ້ເບິ່ງມົດລູກ</w:t>
      </w:r>
      <w:r w:rsidR="00963E3B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, </w:t>
      </w:r>
      <w:r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ຮັງໄຂ່.</w:t>
      </w:r>
    </w:p>
    <w:p w14:paraId="37582961" w14:textId="77777777" w:rsidR="007B64A7" w:rsidRPr="007B64A7" w:rsidRDefault="007B64A7" w:rsidP="00D35EEA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ind w:left="450" w:firstLine="630"/>
        <w:rPr>
          <w:rFonts w:ascii="Saysettha OT" w:hAnsi="Saysettha OT" w:cs="Saysettha OT"/>
          <w:szCs w:val="22"/>
          <w:lang w:bidi="lo-LA"/>
        </w:rPr>
      </w:pPr>
      <w:r w:rsidRPr="00D35EEA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ຂັ້ນຕອນການກວດ</w:t>
      </w:r>
      <w:r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ສຳລັບຜູ້</w:t>
      </w:r>
      <w:r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ຊາຍ: ກວດວິເຄາະອະສຸຈິ (</w:t>
      </w:r>
      <w:r w:rsidR="00ED052F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ດ້ວຍການ</w:t>
      </w:r>
      <w:r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ຊ່ວຍໂຕເອງ)</w:t>
      </w:r>
    </w:p>
    <w:p w14:paraId="4C383EB6" w14:textId="77777777" w:rsidR="00000000" w:rsidRPr="007B64A7" w:rsidRDefault="007B64A7" w:rsidP="00D35EEA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ind w:left="450" w:firstLine="630"/>
        <w:rPr>
          <w:rFonts w:ascii="Saysettha OT" w:hAnsi="Saysettha OT" w:cs="Saysettha OT"/>
          <w:szCs w:val="22"/>
          <w:lang w:bidi="lo-LA"/>
        </w:rPr>
      </w:pPr>
      <w:r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ກວດວິເຄາະ: </w:t>
      </w:r>
      <w:r w:rsidR="00007C55"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ຖ່າຍລັງສີເບິ່ງທໍ່ສົ່ງໄຂ່ (ມື້ທີ</w:t>
      </w:r>
      <w:r w:rsidR="00007C55"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>8</w:t>
      </w:r>
      <w:r w:rsidR="00007C55"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ນັບຈາກມື້ເປັນປະຈຳເດືອນ</w:t>
      </w:r>
      <w:r w:rsidR="00963E3B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ມື້ທຳອິດ (</w:t>
      </w:r>
      <w:r w:rsidR="00963E3B">
        <w:rPr>
          <w:rFonts w:ascii="Saysettha OT" w:hAnsi="Saysettha OT" w:cs="Saysettha OT"/>
          <w:sz w:val="23"/>
          <w:szCs w:val="23"/>
          <w:shd w:val="clear" w:color="auto" w:fill="FFFFFF" w:themeFill="background1"/>
          <w:lang w:bidi="lo-LA"/>
        </w:rPr>
        <w:t>LMP)</w:t>
      </w:r>
      <w:r w:rsidR="00007C55"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 xml:space="preserve"> ແລະ ບໍ່ຮ່ວມເພດກ່ອນມາຖ່າຍ</w:t>
      </w:r>
      <w:r w:rsidR="00963E3B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ລັງສີ</w:t>
      </w:r>
      <w:r w:rsidR="00007C55"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)</w:t>
      </w:r>
      <w:r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, </w:t>
      </w:r>
      <w:r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ກວດເລືອດ: ນ</w:t>
      </w:r>
      <w:r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ໍ້າ</w:t>
      </w:r>
      <w:r w:rsidR="00007C55"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  <w:cs/>
          <w:lang w:bidi="lo-LA"/>
        </w:rPr>
        <w:t>ຕານ</w:t>
      </w:r>
      <w:r w:rsidR="00007C55" w:rsidRPr="00D35EEA">
        <w:rPr>
          <w:rFonts w:ascii="Saysettha OT" w:hAnsi="Saysettha OT" w:cs="Saysettha OT"/>
          <w:sz w:val="23"/>
          <w:szCs w:val="23"/>
          <w:shd w:val="clear" w:color="auto" w:fill="FFFFFF" w:themeFill="background1"/>
        </w:rPr>
        <w:t>, TSH, T3T4, CBC, VDR</w:t>
      </w:r>
      <w:r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 xml:space="preserve">, </w:t>
      </w:r>
      <w:r>
        <w:rPr>
          <w:rFonts w:ascii="Saysettha OT" w:hAnsi="Saysettha OT" w:cs="Saysettha OT"/>
          <w:sz w:val="23"/>
          <w:szCs w:val="23"/>
          <w:shd w:val="clear" w:color="auto" w:fill="FFFFFF" w:themeFill="background1"/>
          <w:lang w:bidi="lo-LA"/>
        </w:rPr>
        <w:t>HBsAg</w:t>
      </w:r>
      <w:r w:rsidR="00ED052F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...</w:t>
      </w:r>
      <w:r w:rsidR="00963E3B">
        <w:rPr>
          <w:rFonts w:ascii="Saysettha OT" w:hAnsi="Saysettha OT" w:cs="Saysettha OT" w:hint="cs"/>
          <w:sz w:val="23"/>
          <w:szCs w:val="23"/>
          <w:shd w:val="clear" w:color="auto" w:fill="FFFFFF" w:themeFill="background1"/>
          <w:cs/>
          <w:lang w:bidi="lo-LA"/>
        </w:rPr>
        <w:t>ແລະ ອື່ນໆ ຕາມຄວາມເໝາະສົມຂອງແຕ່ລະກໍລະນີ</w:t>
      </w:r>
    </w:p>
    <w:p w14:paraId="24CAA91B" w14:textId="77777777" w:rsidR="007B64A7" w:rsidRPr="00614310" w:rsidRDefault="007B64A7" w:rsidP="007B64A7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Saysettha OT" w:hAnsi="Saysettha OT" w:cs="Saysettha OT"/>
          <w:b/>
          <w:bCs/>
          <w:color w:val="002060"/>
          <w:szCs w:val="22"/>
          <w:lang w:bidi="lo-LA"/>
        </w:rPr>
      </w:pPr>
      <w:r w:rsidRPr="00614310">
        <w:rPr>
          <w:rFonts w:ascii="Saysettha OT" w:hAnsi="Saysettha OT" w:cs="Saysettha OT" w:hint="cs"/>
          <w:b/>
          <w:bCs/>
          <w:color w:val="002060"/>
          <w:szCs w:val="22"/>
          <w:cs/>
          <w:lang w:bidi="lo-LA"/>
        </w:rPr>
        <w:t>ການປິ່ນປົວ</w:t>
      </w:r>
    </w:p>
    <w:p w14:paraId="0DC6343F" w14:textId="77777777" w:rsidR="007B64A7" w:rsidRDefault="007B64A7" w:rsidP="007B64A7">
      <w:pPr>
        <w:pStyle w:val="ListParagraph"/>
        <w:shd w:val="clear" w:color="auto" w:fill="FFFFFF" w:themeFill="background1"/>
        <w:spacing w:after="0"/>
        <w:rPr>
          <w:rFonts w:ascii="Saysettha OT" w:hAnsi="Saysettha OT" w:cs="Saysettha OT"/>
          <w:szCs w:val="22"/>
          <w:lang w:bidi="lo-LA"/>
        </w:rPr>
      </w:pPr>
      <w:r>
        <w:rPr>
          <w:rFonts w:ascii="Saysettha OT" w:hAnsi="Saysettha OT" w:cs="Saysettha OT" w:hint="cs"/>
          <w:szCs w:val="22"/>
          <w:cs/>
          <w:lang w:bidi="lo-LA"/>
        </w:rPr>
        <w:t>ກໍລະນີມີຄວາມຜິດປົກກະຕິຂອງຮັງໄຂ່ ຫຼື ທໍ່ສົ່ງໄຂ່</w:t>
      </w:r>
      <w:r w:rsidR="00747795">
        <w:rPr>
          <w:rFonts w:ascii="Saysettha OT" w:hAnsi="Saysettha OT" w:cs="Saysettha OT" w:hint="cs"/>
          <w:szCs w:val="22"/>
          <w:cs/>
          <w:lang w:bidi="lo-LA"/>
        </w:rPr>
        <w:t xml:space="preserve"> ຈະໄດ້ຜ່າຕັດສ່ອງກ້ອງຜົ້ງມົດລູກ ແລະ ຜ່າຕັດຜ່ານທໍ່ເພື່ອລອກກ້ອນເບົ້າຮັງໄຂ່ ຫຼື ແກ້ໄຂໃຫ້ທໍ່ສົ່ງໄຂ່</w:t>
      </w:r>
      <w:r w:rsidR="00963E3B">
        <w:rPr>
          <w:rFonts w:ascii="Saysettha OT" w:hAnsi="Saysettha OT" w:cs="Saysettha OT" w:hint="cs"/>
          <w:szCs w:val="22"/>
          <w:cs/>
          <w:lang w:bidi="lo-LA"/>
        </w:rPr>
        <w:t>ໃຫ້</w:t>
      </w:r>
      <w:r w:rsidR="00747795">
        <w:rPr>
          <w:rFonts w:ascii="Saysettha OT" w:hAnsi="Saysettha OT" w:cs="Saysettha OT" w:hint="cs"/>
          <w:szCs w:val="22"/>
          <w:cs/>
          <w:lang w:bidi="lo-LA"/>
        </w:rPr>
        <w:t>ລ່ວງຜ່ານ</w:t>
      </w:r>
    </w:p>
    <w:p w14:paraId="07CF1AA6" w14:textId="77777777" w:rsidR="00A766F9" w:rsidRPr="003C00AD" w:rsidRDefault="00A766F9" w:rsidP="00963E3B">
      <w:pPr>
        <w:pStyle w:val="ListParagraph"/>
        <w:shd w:val="clear" w:color="auto" w:fill="FFFFFF" w:themeFill="background1"/>
        <w:spacing w:after="0"/>
        <w:jc w:val="both"/>
        <w:rPr>
          <w:rFonts w:ascii="Saysettha OT" w:hAnsi="Saysettha OT" w:cs="Saysettha OT"/>
          <w:szCs w:val="22"/>
          <w:cs/>
          <w:lang w:bidi="lo-LA"/>
        </w:rPr>
      </w:pPr>
      <w:r>
        <w:rPr>
          <w:rFonts w:ascii="Saysettha OT" w:hAnsi="Saysettha OT" w:cs="Saysettha OT" w:hint="cs"/>
          <w:szCs w:val="22"/>
          <w:cs/>
          <w:lang w:bidi="lo-LA"/>
        </w:rPr>
        <w:t xml:space="preserve">     ກິນຢາກະຕຸ້ນໄຂ່: </w:t>
      </w:r>
      <w:r w:rsidR="00963E3B">
        <w:rPr>
          <w:rFonts w:ascii="Saysettha OT" w:hAnsi="Saysettha OT" w:cs="Saysettha OT" w:hint="cs"/>
          <w:szCs w:val="22"/>
          <w:cs/>
          <w:lang w:bidi="lo-LA"/>
        </w:rPr>
        <w:t>ເມື່ອ</w:t>
      </w:r>
      <w:r>
        <w:rPr>
          <w:rFonts w:ascii="Saysettha OT" w:hAnsi="Saysettha OT" w:cs="Saysettha OT" w:hint="cs"/>
          <w:szCs w:val="22"/>
          <w:cs/>
          <w:lang w:bidi="lo-LA"/>
        </w:rPr>
        <w:t>ເ</w:t>
      </w:r>
      <w:r w:rsidR="00963E3B">
        <w:rPr>
          <w:rFonts w:ascii="Saysettha OT" w:hAnsi="Saysettha OT" w:cs="Saysettha OT" w:hint="cs"/>
          <w:szCs w:val="22"/>
          <w:cs/>
          <w:lang w:bidi="lo-LA"/>
        </w:rPr>
        <w:t>ປັນປະຈຳເດືອນມື້ທີ2ຫາມື້ທີ5 ຈະຕ້ອງໄດ້</w:t>
      </w:r>
      <w:r>
        <w:rPr>
          <w:rFonts w:ascii="Saysettha OT" w:hAnsi="Saysettha OT" w:cs="Saysettha OT" w:hint="cs"/>
          <w:szCs w:val="22"/>
          <w:cs/>
          <w:lang w:bidi="lo-LA"/>
        </w:rPr>
        <w:t xml:space="preserve">ມາເອໂກ້ເບິ່ງໄຂ່ກ່ອນທີ່ຈະໄດ້ຮັບຢາ </w:t>
      </w:r>
      <w:r>
        <w:rPr>
          <w:rFonts w:ascii="Saysettha OT" w:hAnsi="Saysettha OT" w:cs="Saysettha OT"/>
          <w:szCs w:val="22"/>
          <w:lang w:bidi="lo-LA"/>
        </w:rPr>
        <w:t xml:space="preserve">clomiphene citrate 50mg </w:t>
      </w:r>
      <w:r>
        <w:rPr>
          <w:rFonts w:ascii="Saysettha OT" w:hAnsi="Saysettha OT" w:cs="Saysettha OT"/>
          <w:szCs w:val="22"/>
          <w:cs/>
          <w:lang w:bidi="lo-LA"/>
        </w:rPr>
        <w:t>ເລີ້ມ</w:t>
      </w:r>
      <w:r>
        <w:rPr>
          <w:rFonts w:ascii="Saysettha OT" w:hAnsi="Saysettha OT" w:cs="Saysettha OT"/>
          <w:szCs w:val="22"/>
          <w:lang w:bidi="lo-LA"/>
        </w:rPr>
        <w:t xml:space="preserve"> 50mg</w:t>
      </w:r>
      <w:r>
        <w:rPr>
          <w:rFonts w:ascii="Saysettha OT" w:hAnsi="Saysettha OT" w:cs="Saysettha OT" w:hint="cs"/>
          <w:szCs w:val="22"/>
          <w:cs/>
          <w:lang w:bidi="lo-LA"/>
        </w:rPr>
        <w:t xml:space="preserve"> / ມື້ ກິນ 5ມື້</w:t>
      </w:r>
      <w:r w:rsidR="00ED052F">
        <w:rPr>
          <w:rFonts w:ascii="Saysettha OT" w:hAnsi="Saysettha OT" w:cs="Saysettha OT" w:hint="cs"/>
          <w:szCs w:val="22"/>
          <w:cs/>
          <w:lang w:bidi="lo-LA"/>
        </w:rPr>
        <w:t>,</w:t>
      </w:r>
      <w:r>
        <w:rPr>
          <w:rFonts w:ascii="Saysettha OT" w:hAnsi="Saysettha OT" w:cs="Saysettha OT" w:hint="cs"/>
          <w:szCs w:val="22"/>
          <w:cs/>
          <w:lang w:bidi="lo-LA"/>
        </w:rPr>
        <w:t xml:space="preserve"> ສາມາດ</w:t>
      </w:r>
      <w:r w:rsidR="00963E3B">
        <w:rPr>
          <w:rFonts w:ascii="Saysettha OT" w:hAnsi="Saysettha OT" w:cs="Saysettha OT" w:hint="cs"/>
          <w:szCs w:val="22"/>
          <w:cs/>
          <w:lang w:bidi="lo-LA"/>
        </w:rPr>
        <w:t>ເພີ້ມປະລິມານ</w:t>
      </w:r>
      <w:r>
        <w:rPr>
          <w:rFonts w:ascii="Saysettha OT" w:hAnsi="Saysettha OT" w:cs="Saysettha OT" w:hint="cs"/>
          <w:szCs w:val="22"/>
          <w:cs/>
          <w:lang w:bidi="lo-LA"/>
        </w:rPr>
        <w:t>ຮອດ 150</w:t>
      </w:r>
      <w:r>
        <w:rPr>
          <w:rFonts w:ascii="Saysettha OT" w:hAnsi="Saysettha OT" w:cs="Saysettha OT"/>
          <w:szCs w:val="22"/>
          <w:lang w:bidi="lo-LA"/>
        </w:rPr>
        <w:t>mg</w:t>
      </w:r>
      <w:r>
        <w:rPr>
          <w:rFonts w:ascii="Saysettha OT" w:hAnsi="Saysettha OT" w:cs="Saysettha OT" w:hint="cs"/>
          <w:szCs w:val="22"/>
          <w:cs/>
          <w:lang w:bidi="lo-LA"/>
        </w:rPr>
        <w:t xml:space="preserve"> / ມື້, ຫຼັງຈາກນັ້ນນັດໃຫ້ມ</w:t>
      </w:r>
      <w:r w:rsidR="00ED052F">
        <w:rPr>
          <w:rFonts w:ascii="Saysettha OT" w:hAnsi="Saysettha OT" w:cs="Saysettha OT" w:hint="cs"/>
          <w:szCs w:val="22"/>
          <w:cs/>
          <w:lang w:bidi="lo-LA"/>
        </w:rPr>
        <w:t>າແທກໄຂ່ມື້ທີ 12-15 ຂອງປະຈຳເດືອນ,</w:t>
      </w:r>
      <w:r>
        <w:rPr>
          <w:rFonts w:ascii="Saysettha OT" w:hAnsi="Saysettha OT" w:cs="Saysettha OT" w:hint="cs"/>
          <w:szCs w:val="22"/>
          <w:cs/>
          <w:lang w:bidi="lo-LA"/>
        </w:rPr>
        <w:t xml:space="preserve"> ຂະໜາດຂອງໄຂ່ທີ່ດີ</w:t>
      </w:r>
      <w:r w:rsidR="00963E3B">
        <w:rPr>
          <w:rFonts w:ascii="Saysettha OT" w:hAnsi="Saysettha OT" w:cs="Saysettha OT" w:hint="cs"/>
          <w:szCs w:val="22"/>
          <w:cs/>
          <w:lang w:bidi="lo-LA"/>
        </w:rPr>
        <w:t>ຕ້ອງ</w:t>
      </w:r>
      <w:r>
        <w:rPr>
          <w:rFonts w:ascii="Saysettha OT" w:hAnsi="Saysettha OT" w:cs="Saysettha OT" w:hint="cs"/>
          <w:szCs w:val="22"/>
          <w:cs/>
          <w:lang w:bidi="lo-LA"/>
        </w:rPr>
        <w:t xml:space="preserve"> </w:t>
      </w:r>
      <w:r w:rsidR="00156323">
        <w:rPr>
          <w:rFonts w:ascii="Saysettha OT" w:hAnsi="Saysettha OT" w:cs="Saysettha OT"/>
          <w:szCs w:val="22"/>
          <w:lang w:bidi="lo-LA"/>
        </w:rPr>
        <w:t>&gt; 18mm</w:t>
      </w:r>
      <w:r w:rsidR="00ED052F">
        <w:rPr>
          <w:rFonts w:ascii="Saysettha OT" w:hAnsi="Saysettha OT" w:cs="Saysettha OT" w:hint="cs"/>
          <w:szCs w:val="22"/>
          <w:cs/>
          <w:lang w:bidi="lo-LA"/>
        </w:rPr>
        <w:t>, ຂະໜາດເຍື້ອເມືອກມົດລູກທີ່ດີ 7-12</w:t>
      </w:r>
      <w:r w:rsidR="00ED052F">
        <w:rPr>
          <w:rFonts w:ascii="Saysettha OT" w:hAnsi="Saysettha OT" w:cs="Saysettha OT"/>
          <w:szCs w:val="22"/>
          <w:lang w:bidi="lo-LA"/>
        </w:rPr>
        <w:t>mm</w:t>
      </w:r>
      <w:r w:rsidR="00ED052F">
        <w:rPr>
          <w:rFonts w:ascii="Saysettha OT" w:hAnsi="Saysettha OT" w:cs="Saysettha OT" w:hint="cs"/>
          <w:szCs w:val="22"/>
          <w:cs/>
          <w:lang w:bidi="lo-LA"/>
        </w:rPr>
        <w:t xml:space="preserve"> , ນັດມື້ໃຫ້ຮ່ວມເພດ 4ເດືອນລຽນຕິດ . ຖ້າບໍ່ປະສົບຜົນສຳເລັດຈະປ່ຽນການປິ່ນປົວໂດຍການເຮັດ </w:t>
      </w:r>
      <w:r w:rsidR="00ED052F">
        <w:rPr>
          <w:rFonts w:ascii="Saysettha OT" w:hAnsi="Saysettha OT" w:cs="Saysettha OT"/>
          <w:szCs w:val="22"/>
          <w:lang w:bidi="lo-LA"/>
        </w:rPr>
        <w:t>IUI</w:t>
      </w:r>
      <w:r w:rsidR="00963E3B">
        <w:rPr>
          <w:rFonts w:ascii="Saysettha OT" w:hAnsi="Saysettha OT" w:cs="Saysettha OT" w:hint="cs"/>
          <w:szCs w:val="22"/>
          <w:cs/>
          <w:lang w:bidi="lo-LA"/>
        </w:rPr>
        <w:t xml:space="preserve"> </w:t>
      </w:r>
      <w:r w:rsidR="003C00AD">
        <w:rPr>
          <w:rFonts w:ascii="Saysettha OT" w:hAnsi="Saysettha OT" w:cs="Saysettha OT" w:hint="cs"/>
          <w:szCs w:val="22"/>
          <w:cs/>
          <w:lang w:bidi="lo-LA"/>
        </w:rPr>
        <w:t>(ສີດນໍ້າເຊື້ອເຂົ້າໃນຜົ້ງມົດລູກ)</w:t>
      </w:r>
    </w:p>
    <w:sectPr w:rsidR="00A766F9" w:rsidRPr="003C00AD" w:rsidSect="00726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906"/>
    <w:multiLevelType w:val="hybridMultilevel"/>
    <w:tmpl w:val="FF786226"/>
    <w:lvl w:ilvl="0" w:tplc="E2407352">
      <w:start w:val="1"/>
      <w:numFmt w:val="upperRoman"/>
      <w:lvlText w:val="%1."/>
      <w:lvlJc w:val="right"/>
      <w:pPr>
        <w:ind w:left="786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ED01C4"/>
    <w:multiLevelType w:val="hybridMultilevel"/>
    <w:tmpl w:val="539E5724"/>
    <w:lvl w:ilvl="0" w:tplc="624C5C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7F505F"/>
    <w:multiLevelType w:val="hybridMultilevel"/>
    <w:tmpl w:val="09264D2A"/>
    <w:lvl w:ilvl="0" w:tplc="04090013">
      <w:start w:val="1"/>
      <w:numFmt w:val="upperRoman"/>
      <w:lvlText w:val="%1."/>
      <w:lvlJc w:val="righ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2320B57"/>
    <w:multiLevelType w:val="hybridMultilevel"/>
    <w:tmpl w:val="6E7E463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31D33AE2"/>
    <w:multiLevelType w:val="hybridMultilevel"/>
    <w:tmpl w:val="5BBEE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9B2D19"/>
    <w:multiLevelType w:val="hybridMultilevel"/>
    <w:tmpl w:val="89A4E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95163">
    <w:abstractNumId w:val="2"/>
  </w:num>
  <w:num w:numId="2" w16cid:durableId="1640258039">
    <w:abstractNumId w:val="0"/>
  </w:num>
  <w:num w:numId="3" w16cid:durableId="1230193595">
    <w:abstractNumId w:val="3"/>
  </w:num>
  <w:num w:numId="4" w16cid:durableId="283274625">
    <w:abstractNumId w:val="5"/>
  </w:num>
  <w:num w:numId="5" w16cid:durableId="1569920227">
    <w:abstractNumId w:val="4"/>
  </w:num>
  <w:num w:numId="6" w16cid:durableId="1203716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55"/>
    <w:rsid w:val="00007C55"/>
    <w:rsid w:val="00156323"/>
    <w:rsid w:val="00383C11"/>
    <w:rsid w:val="003C00AD"/>
    <w:rsid w:val="004A5ABC"/>
    <w:rsid w:val="00614310"/>
    <w:rsid w:val="00726C6F"/>
    <w:rsid w:val="00747795"/>
    <w:rsid w:val="007B64A7"/>
    <w:rsid w:val="00870803"/>
    <w:rsid w:val="0090146C"/>
    <w:rsid w:val="00963E3B"/>
    <w:rsid w:val="00A766F9"/>
    <w:rsid w:val="00D14DD8"/>
    <w:rsid w:val="00D35EEA"/>
    <w:rsid w:val="00DC296B"/>
    <w:rsid w:val="00E10E58"/>
    <w:rsid w:val="00E84C67"/>
    <w:rsid w:val="00ED052F"/>
    <w:rsid w:val="00ED6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B436"/>
  <w15:docId w15:val="{11C32BE9-03C6-4EC3-BCD7-2BA9C91D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9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66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6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6F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thala 0008</cp:lastModifiedBy>
  <cp:revision>2</cp:revision>
  <cp:lastPrinted>2020-07-23T07:07:00Z</cp:lastPrinted>
  <dcterms:created xsi:type="dcterms:W3CDTF">2023-11-01T08:59:00Z</dcterms:created>
  <dcterms:modified xsi:type="dcterms:W3CDTF">2023-11-01T08:59:00Z</dcterms:modified>
</cp:coreProperties>
</file>